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46131F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«Фортепиано» ПО.01.УП.03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4613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«Фортепиано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</w:t>
      </w:r>
      <w:r w:rsidR="00797C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AC3E8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 w:rsidR="00797C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AC3E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46131F" w:rsidRPr="0046131F" w:rsidRDefault="0046131F" w:rsidP="0046131F">
      <w:pPr>
        <w:shd w:val="clear" w:color="auto" w:fill="FFFFFF"/>
        <w:spacing w:before="24" w:line="276" w:lineRule="auto"/>
        <w:ind w:left="10" w:right="10" w:firstLine="701"/>
        <w:jc w:val="both"/>
        <w:rPr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дан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программы осуществляется с 3</w:t>
      </w: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8 классы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ожет быть увеличен на 1 год (9 класс</w:t>
      </w: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6131F" w:rsidRPr="00906741" w:rsidRDefault="0046131F" w:rsidP="004613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основными видами штрихов- </w:t>
      </w:r>
      <w:r w:rsidRPr="00FF2F65">
        <w:rPr>
          <w:rFonts w:ascii="Times New Roman" w:hAnsi="Times New Roman" w:cs="Times New Roman"/>
          <w:sz w:val="24"/>
          <w:szCs w:val="24"/>
        </w:rPr>
        <w:t>nonlegato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staccato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ритма, слуха, памяти, музыкальности, эмоциональности;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публичных выступлений, а также интереса к музицированию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131F" w:rsidRPr="00906741" w:rsidRDefault="0046131F" w:rsidP="0046131F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46131F" w:rsidRPr="00F363A0" w:rsidRDefault="0046131F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инструментальных и художественных особенностей и возможностей фортепиано;</w:t>
      </w:r>
    </w:p>
    <w:p w:rsidR="0046131F" w:rsidRPr="00F363A0" w:rsidRDefault="0046131F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46131F" w:rsidRPr="00F363A0" w:rsidRDefault="0046131F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0B">
        <w:rPr>
          <w:rFonts w:ascii="Times New Roman" w:eastAsia="Times New Roman" w:hAnsi="Times New Roman" w:cs="Times New Roman"/>
          <w:sz w:val="24"/>
          <w:szCs w:val="24"/>
        </w:rPr>
        <w:t>Методы обучения;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E7130F" w:rsidRPr="000359F0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 требования по классам;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E7130F" w:rsidRDefault="00E7130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797C3A" w:rsidP="00AC3E8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="00AC3E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</w:t>
      </w:r>
      <w:r w:rsidR="00AC3E80">
        <w:rPr>
          <w:rFonts w:ascii="Times New Roman" w:eastAsia="Times New Roman" w:hAnsi="Times New Roman" w:cs="Times New Roman"/>
          <w:sz w:val="24"/>
          <w:szCs w:val="24"/>
          <w:lang w:val="ru-RU"/>
        </w:rPr>
        <w:t>Козульская детская школа искусств» Богданова О.С.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31F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68E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3E80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97C3A"/>
    <w:pPr>
      <w:spacing w:after="0" w:line="240" w:lineRule="auto"/>
      <w:ind w:firstLine="360"/>
    </w:pPr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9</cp:revision>
  <dcterms:created xsi:type="dcterms:W3CDTF">2019-04-24T04:43:00Z</dcterms:created>
  <dcterms:modified xsi:type="dcterms:W3CDTF">2020-12-25T07:30:00Z</dcterms:modified>
</cp:coreProperties>
</file>